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F7" w:rsidRDefault="00822AF7" w:rsidP="00822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5F2">
        <w:rPr>
          <w:rFonts w:ascii="Times New Roman" w:hAnsi="Times New Roman"/>
          <w:b/>
          <w:sz w:val="24"/>
          <w:szCs w:val="24"/>
        </w:rPr>
        <w:t xml:space="preserve">Извещение о закупке у единственного </w:t>
      </w:r>
      <w:r w:rsidR="00383E54">
        <w:rPr>
          <w:rFonts w:ascii="Times New Roman" w:hAnsi="Times New Roman"/>
          <w:b/>
          <w:sz w:val="24"/>
          <w:szCs w:val="24"/>
        </w:rPr>
        <w:t>поставщ</w:t>
      </w:r>
      <w:r w:rsidR="005275D6">
        <w:rPr>
          <w:rFonts w:ascii="Times New Roman" w:hAnsi="Times New Roman"/>
          <w:b/>
          <w:sz w:val="24"/>
          <w:szCs w:val="24"/>
        </w:rPr>
        <w:t>ика № 01/04</w:t>
      </w:r>
      <w:r w:rsidR="00196AA4">
        <w:rPr>
          <w:rFonts w:ascii="Times New Roman" w:hAnsi="Times New Roman"/>
          <w:b/>
          <w:sz w:val="24"/>
          <w:szCs w:val="24"/>
        </w:rPr>
        <w:t xml:space="preserve"> 2017 </w:t>
      </w:r>
      <w:proofErr w:type="gramStart"/>
      <w:r w:rsidR="00196AA4">
        <w:rPr>
          <w:rFonts w:ascii="Times New Roman" w:hAnsi="Times New Roman"/>
          <w:b/>
          <w:sz w:val="24"/>
          <w:szCs w:val="24"/>
        </w:rPr>
        <w:t>ЕП</w:t>
      </w:r>
      <w:proofErr w:type="gramEnd"/>
    </w:p>
    <w:p w:rsidR="00822AF7" w:rsidRDefault="00383E54" w:rsidP="00822A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822AF7" w:rsidRPr="00822AF7">
        <w:rPr>
          <w:rFonts w:ascii="Times New Roman" w:hAnsi="Times New Roman"/>
          <w:sz w:val="20"/>
          <w:szCs w:val="20"/>
        </w:rPr>
        <w:t xml:space="preserve">исполнителя, подрядчика) </w:t>
      </w:r>
    </w:p>
    <w:p w:rsidR="00ED3FBE" w:rsidRPr="00ED3FBE" w:rsidRDefault="005275D6" w:rsidP="00ED3FBE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Оказание услуг по поставке через присоединенную сеть тепловой энергии и горячего водоснабжения для нужд АО «ПМГРЭ»</w:t>
      </w:r>
    </w:p>
    <w:p w:rsidR="00822AF7" w:rsidRDefault="00822AF7" w:rsidP="00822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28"/>
      </w:tblGrid>
      <w:tr w:rsidR="00822AF7" w:rsidRPr="00CF45F2" w:rsidTr="00A83E7A">
        <w:tc>
          <w:tcPr>
            <w:tcW w:w="3402" w:type="dxa"/>
            <w:shd w:val="clear" w:color="auto" w:fill="auto"/>
          </w:tcPr>
          <w:p w:rsidR="00822AF7" w:rsidRPr="00822AF7" w:rsidRDefault="00822AF7" w:rsidP="00822A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AF7">
              <w:rPr>
                <w:rFonts w:ascii="Times New Roman" w:hAnsi="Times New Roman"/>
                <w:b/>
              </w:rPr>
              <w:t>Способ закупки</w:t>
            </w:r>
          </w:p>
        </w:tc>
        <w:tc>
          <w:tcPr>
            <w:tcW w:w="6628" w:type="dxa"/>
            <w:shd w:val="clear" w:color="auto" w:fill="auto"/>
          </w:tcPr>
          <w:p w:rsidR="00822AF7" w:rsidRPr="002A6B3A" w:rsidRDefault="00822AF7" w:rsidP="00462C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B3A">
              <w:rPr>
                <w:rFonts w:ascii="Times New Roman" w:hAnsi="Times New Roman"/>
                <w:sz w:val="24"/>
                <w:szCs w:val="24"/>
              </w:rPr>
              <w:t>Зак</w:t>
            </w:r>
            <w:r w:rsidR="00383E54">
              <w:rPr>
                <w:rFonts w:ascii="Times New Roman" w:hAnsi="Times New Roman"/>
                <w:sz w:val="24"/>
                <w:szCs w:val="24"/>
              </w:rPr>
              <w:t>упка у единственного поставщика</w:t>
            </w:r>
            <w:r w:rsidRPr="002A6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E54">
              <w:rPr>
                <w:rFonts w:ascii="Times New Roman" w:hAnsi="Times New Roman"/>
                <w:sz w:val="24"/>
                <w:szCs w:val="24"/>
              </w:rPr>
              <w:t>(</w:t>
            </w:r>
            <w:r w:rsidRPr="002A6B3A">
              <w:rPr>
                <w:rFonts w:ascii="Times New Roman" w:hAnsi="Times New Roman"/>
                <w:sz w:val="24"/>
                <w:szCs w:val="24"/>
              </w:rPr>
              <w:t>исполнителя, подрядчика)</w:t>
            </w:r>
          </w:p>
        </w:tc>
      </w:tr>
      <w:tr w:rsidR="00822AF7" w:rsidRPr="00CF45F2" w:rsidTr="00A83E7A">
        <w:trPr>
          <w:trHeight w:val="1285"/>
        </w:trPr>
        <w:tc>
          <w:tcPr>
            <w:tcW w:w="3402" w:type="dxa"/>
            <w:shd w:val="clear" w:color="auto" w:fill="auto"/>
          </w:tcPr>
          <w:p w:rsidR="00822AF7" w:rsidRPr="00822AF7" w:rsidRDefault="00822AF7" w:rsidP="00A83E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AF7">
              <w:rPr>
                <w:rFonts w:ascii="Times New Roman" w:hAnsi="Times New Roman"/>
                <w:b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628" w:type="dxa"/>
            <w:shd w:val="clear" w:color="auto" w:fill="auto"/>
          </w:tcPr>
          <w:p w:rsidR="00822AF7" w:rsidRPr="00CF45F2" w:rsidRDefault="00822AF7" w:rsidP="00822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F45F2">
              <w:rPr>
                <w:rFonts w:ascii="Times New Roman" w:hAnsi="Times New Roman"/>
                <w:sz w:val="24"/>
                <w:szCs w:val="24"/>
              </w:rPr>
              <w:t xml:space="preserve"> «ПМГРЭ»</w:t>
            </w:r>
          </w:p>
          <w:p w:rsidR="00822AF7" w:rsidRPr="00CF45F2" w:rsidRDefault="00822AF7" w:rsidP="00822A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5F2">
              <w:rPr>
                <w:rFonts w:ascii="Times New Roman" w:hAnsi="Times New Roman"/>
                <w:sz w:val="24"/>
                <w:szCs w:val="24"/>
              </w:rPr>
              <w:t xml:space="preserve"> Российская Федерация, 198412, г.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45F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F45F2">
              <w:rPr>
                <w:rFonts w:ascii="Times New Roman" w:hAnsi="Times New Roman"/>
                <w:sz w:val="24"/>
                <w:szCs w:val="24"/>
              </w:rPr>
              <w:t>омоносов</w:t>
            </w:r>
            <w:proofErr w:type="spellEnd"/>
            <w:r w:rsidRPr="00CF45F2">
              <w:rPr>
                <w:rFonts w:ascii="Times New Roman" w:hAnsi="Times New Roman"/>
                <w:sz w:val="24"/>
                <w:szCs w:val="24"/>
              </w:rPr>
              <w:t>, ул. Победы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CF45F2">
              <w:rPr>
                <w:rFonts w:ascii="Times New Roman" w:hAnsi="Times New Roman"/>
                <w:sz w:val="24"/>
                <w:szCs w:val="24"/>
              </w:rPr>
              <w:t xml:space="preserve">24; </w:t>
            </w:r>
            <w:hyperlink r:id="rId6" w:history="1">
              <w:r w:rsidRPr="00CF45F2">
                <w:rPr>
                  <w:rFonts w:ascii="Times New Roman" w:hAnsi="Times New Roman"/>
                  <w:sz w:val="24"/>
                  <w:szCs w:val="24"/>
                </w:rPr>
                <w:t>Urban@polarex.spb.ru</w:t>
              </w:r>
            </w:hyperlink>
            <w:r w:rsidRPr="00CF45F2">
              <w:rPr>
                <w:rFonts w:ascii="Times New Roman" w:hAnsi="Times New Roman"/>
                <w:sz w:val="24"/>
                <w:szCs w:val="24"/>
              </w:rPr>
              <w:t>; (812)4224963;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AF7">
              <w:rPr>
                <w:rFonts w:ascii="Times New Roman" w:hAnsi="Times New Roman"/>
                <w:sz w:val="24"/>
                <w:szCs w:val="24"/>
              </w:rPr>
              <w:t xml:space="preserve">(812) 4224963;  </w:t>
            </w:r>
            <w:hyperlink r:id="rId7" w:history="1">
              <w:r w:rsidRPr="00822AF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Zakupki</w:t>
              </w:r>
              <w:r w:rsidRPr="00822AF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@polarex.spb.ru</w:t>
              </w:r>
            </w:hyperlink>
          </w:p>
        </w:tc>
      </w:tr>
      <w:tr w:rsidR="00822AF7" w:rsidRPr="00CF45F2" w:rsidTr="00A83E7A">
        <w:tc>
          <w:tcPr>
            <w:tcW w:w="3402" w:type="dxa"/>
            <w:shd w:val="clear" w:color="auto" w:fill="auto"/>
          </w:tcPr>
          <w:p w:rsidR="00822AF7" w:rsidRPr="00822AF7" w:rsidRDefault="00822AF7" w:rsidP="00A83E7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AF7">
              <w:rPr>
                <w:rFonts w:ascii="Times New Roman" w:hAnsi="Times New Roman"/>
                <w:b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628" w:type="dxa"/>
            <w:shd w:val="clear" w:color="auto" w:fill="auto"/>
          </w:tcPr>
          <w:p w:rsidR="00E36FC7" w:rsidRPr="00E36FC7" w:rsidRDefault="00E36FC7" w:rsidP="00E36FC7">
            <w:pPr>
              <w:jc w:val="both"/>
              <w:rPr>
                <w:rFonts w:ascii="Times New Roman" w:hAnsi="Times New Roman"/>
                <w:b/>
                <w:bCs/>
                <w:i/>
                <w:sz w:val="8"/>
                <w:szCs w:val="8"/>
              </w:rPr>
            </w:pPr>
          </w:p>
          <w:p w:rsidR="00E36FC7" w:rsidRPr="00E36FC7" w:rsidRDefault="00E36FC7" w:rsidP="00E36FC7">
            <w:pPr>
              <w:jc w:val="both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E36FC7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Оказание услуг по поставке через присоединенную сеть тепловой энергии и горячего водоснабжения для нужд АО «ПМГРЭ»</w:t>
            </w:r>
          </w:p>
          <w:p w:rsidR="001F5789" w:rsidRPr="001F5789" w:rsidRDefault="001F5789" w:rsidP="001F57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F5789">
              <w:rPr>
                <w:rFonts w:ascii="Times New Roman" w:hAnsi="Times New Roman"/>
                <w:bCs/>
              </w:rPr>
              <w:t>Энергоснабжающая</w:t>
            </w:r>
            <w:proofErr w:type="spellEnd"/>
            <w:r w:rsidRPr="001F5789">
              <w:rPr>
                <w:rFonts w:ascii="Times New Roman" w:hAnsi="Times New Roman"/>
                <w:bCs/>
              </w:rPr>
              <w:t xml:space="preserve"> организация отпускает Абоненту ресурсы с подключенной нагрузкой всего  </w:t>
            </w:r>
            <w:r w:rsidRPr="001F5789">
              <w:rPr>
                <w:rFonts w:ascii="Times New Roman" w:hAnsi="Times New Roman"/>
                <w:bCs/>
                <w:lang w:val="x-none"/>
              </w:rPr>
              <w:t>1,04574</w:t>
            </w:r>
            <w:r w:rsidRPr="001F5789">
              <w:rPr>
                <w:rFonts w:ascii="Times New Roman" w:hAnsi="Times New Roman"/>
                <w:bCs/>
              </w:rPr>
              <w:t xml:space="preserve"> Гкал/</w:t>
            </w:r>
            <w:proofErr w:type="gramStart"/>
            <w:r w:rsidRPr="001F5789">
              <w:rPr>
                <w:rFonts w:ascii="Times New Roman" w:hAnsi="Times New Roman"/>
                <w:bCs/>
              </w:rPr>
              <w:t>ч</w:t>
            </w:r>
            <w:proofErr w:type="gramEnd"/>
            <w:r w:rsidRPr="001F5789">
              <w:rPr>
                <w:rFonts w:ascii="Times New Roman" w:hAnsi="Times New Roman"/>
                <w:bCs/>
              </w:rPr>
              <w:t>, 5,49999 куб. м/час, в том числе:</w:t>
            </w:r>
          </w:p>
          <w:p w:rsidR="001F5789" w:rsidRPr="001F5789" w:rsidRDefault="001F5789" w:rsidP="001F57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5789">
              <w:rPr>
                <w:rFonts w:ascii="Times New Roman" w:hAnsi="Times New Roman"/>
                <w:bCs/>
              </w:rPr>
              <w:t xml:space="preserve">на тепловую энергию (отопление) 0.694000 Гкал/час при </w:t>
            </w:r>
            <w:proofErr w:type="spellStart"/>
            <w:r w:rsidRPr="001F5789">
              <w:rPr>
                <w:rFonts w:ascii="Times New Roman" w:hAnsi="Times New Roman"/>
                <w:bCs/>
              </w:rPr>
              <w:t>Тн.в</w:t>
            </w:r>
            <w:proofErr w:type="spellEnd"/>
            <w:r w:rsidRPr="001F5789">
              <w:rPr>
                <w:rFonts w:ascii="Times New Roman" w:hAnsi="Times New Roman"/>
                <w:bCs/>
              </w:rPr>
              <w:t>. (-)26</w:t>
            </w:r>
            <w:proofErr w:type="gramStart"/>
            <w:r w:rsidRPr="001F5789">
              <w:rPr>
                <w:rFonts w:ascii="Times New Roman" w:hAnsi="Times New Roman"/>
                <w:bCs/>
              </w:rPr>
              <w:t xml:space="preserve"> °С</w:t>
            </w:r>
            <w:proofErr w:type="gramEnd"/>
            <w:r w:rsidRPr="001F5789">
              <w:rPr>
                <w:rFonts w:ascii="Times New Roman" w:hAnsi="Times New Roman"/>
                <w:bCs/>
              </w:rPr>
              <w:t>;</w:t>
            </w:r>
          </w:p>
          <w:p w:rsidR="001F5789" w:rsidRPr="001F5789" w:rsidRDefault="001F5789" w:rsidP="001F57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5789">
              <w:rPr>
                <w:rFonts w:ascii="Times New Roman" w:hAnsi="Times New Roman"/>
                <w:bCs/>
              </w:rPr>
              <w:t>на ГВС в зависимости от типа системы горячего водоснабжения:</w:t>
            </w:r>
          </w:p>
          <w:p w:rsidR="001F5789" w:rsidRPr="001F5789" w:rsidRDefault="001F5789" w:rsidP="001F57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5789">
              <w:rPr>
                <w:rFonts w:ascii="Times New Roman" w:hAnsi="Times New Roman"/>
                <w:bCs/>
              </w:rPr>
              <w:t>компонент тепловая энергия 0.330000 Гкал/час;</w:t>
            </w:r>
          </w:p>
          <w:p w:rsidR="001F5789" w:rsidRPr="001F5789" w:rsidRDefault="001F5789" w:rsidP="001F57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5789">
              <w:rPr>
                <w:rFonts w:ascii="Times New Roman" w:hAnsi="Times New Roman"/>
                <w:bCs/>
              </w:rPr>
              <w:t xml:space="preserve">компонент холодная вода/теплоноситель 5,49999 </w:t>
            </w:r>
            <w:proofErr w:type="spellStart"/>
            <w:r w:rsidRPr="001F5789">
              <w:rPr>
                <w:rFonts w:ascii="Times New Roman" w:hAnsi="Times New Roman"/>
                <w:bCs/>
              </w:rPr>
              <w:t>куб</w:t>
            </w:r>
            <w:proofErr w:type="gramStart"/>
            <w:r w:rsidRPr="001F5789">
              <w:rPr>
                <w:rFonts w:ascii="Times New Roman" w:hAnsi="Times New Roman"/>
                <w:bCs/>
              </w:rPr>
              <w:t>.м</w:t>
            </w:r>
            <w:proofErr w:type="spellEnd"/>
            <w:proofErr w:type="gramEnd"/>
            <w:r w:rsidRPr="001F5789">
              <w:rPr>
                <w:rFonts w:ascii="Times New Roman" w:hAnsi="Times New Roman"/>
                <w:bCs/>
              </w:rPr>
              <w:t>/час;</w:t>
            </w:r>
          </w:p>
          <w:p w:rsidR="001F5789" w:rsidRPr="001F5789" w:rsidRDefault="001F5789" w:rsidP="001F57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5789">
              <w:rPr>
                <w:rFonts w:ascii="Times New Roman" w:hAnsi="Times New Roman"/>
                <w:bCs/>
              </w:rPr>
              <w:t>нормативные потери 0.021740 Гкал/час.</w:t>
            </w:r>
          </w:p>
          <w:p w:rsidR="001F5789" w:rsidRPr="001F5789" w:rsidRDefault="001F5789" w:rsidP="001F57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5789">
              <w:rPr>
                <w:rFonts w:ascii="Times New Roman" w:hAnsi="Times New Roman"/>
                <w:bCs/>
              </w:rPr>
              <w:t>Количество тепловой энергии и ГВС, потребляемой Абонентом, определяется по аттестованным и допущенным к коммерческому использованию узлам учета, а в случае их отсутствия в соответствии с разделом 4 настоящего договора.</w:t>
            </w:r>
          </w:p>
          <w:p w:rsidR="001F5789" w:rsidRDefault="001F5789" w:rsidP="001F57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5789">
              <w:rPr>
                <w:rFonts w:ascii="Times New Roman" w:hAnsi="Times New Roman"/>
                <w:bCs/>
              </w:rPr>
              <w:t xml:space="preserve">Ориентировочное потребление ресурсов за период с учетом нормативных потерь составляет </w:t>
            </w:r>
            <w:r w:rsidRPr="00312314">
              <w:rPr>
                <w:rFonts w:ascii="Times New Roman" w:hAnsi="Times New Roman"/>
                <w:b/>
                <w:bCs/>
                <w:lang w:val="x-none"/>
              </w:rPr>
              <w:t>2491,56</w:t>
            </w:r>
            <w:r w:rsidRPr="001F5789">
              <w:rPr>
                <w:rFonts w:ascii="Times New Roman" w:hAnsi="Times New Roman"/>
                <w:bCs/>
              </w:rPr>
              <w:t xml:space="preserve"> Гкал/год и </w:t>
            </w:r>
            <w:r w:rsidRPr="00312314">
              <w:rPr>
                <w:rFonts w:ascii="Times New Roman" w:hAnsi="Times New Roman"/>
                <w:b/>
                <w:bCs/>
              </w:rPr>
              <w:t>11236,33</w:t>
            </w:r>
            <w:r w:rsidRPr="001F5789">
              <w:rPr>
                <w:rFonts w:ascii="Times New Roman" w:hAnsi="Times New Roman"/>
                <w:bCs/>
              </w:rPr>
              <w:t xml:space="preserve"> куб. м/год.</w:t>
            </w:r>
          </w:p>
          <w:p w:rsidR="001F5789" w:rsidRPr="001F5789" w:rsidRDefault="001F5789" w:rsidP="001F57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5789">
              <w:rPr>
                <w:rFonts w:ascii="Times New Roman" w:hAnsi="Times New Roman"/>
                <w:bCs/>
              </w:rPr>
              <w:t xml:space="preserve"> </w:t>
            </w:r>
            <w:bookmarkStart w:id="0" w:name="_GoBack"/>
            <w:r w:rsidRPr="001F5789">
              <w:rPr>
                <w:rFonts w:ascii="Times New Roman" w:hAnsi="Times New Roman"/>
                <w:bCs/>
              </w:rPr>
              <w:t>Фактическая стоимость тепловой энергии и ГВС  за каждый месяц рассчитывается как произведение количества фактически отпущенной Абоненту тепловой энергии и ГВС за расчетный месяц и утвержденных Комитетом по тарифам Санкт-Петербурга на соответствующий календарный год тарифов на тепловую энергию и горячую воду, отпускаемые ООО «</w:t>
            </w:r>
            <w:proofErr w:type="spellStart"/>
            <w:r w:rsidRPr="001F5789">
              <w:rPr>
                <w:rFonts w:ascii="Times New Roman" w:hAnsi="Times New Roman"/>
                <w:bCs/>
              </w:rPr>
              <w:t>Петербургтеплоэнерго</w:t>
            </w:r>
            <w:proofErr w:type="spellEnd"/>
            <w:r w:rsidRPr="001F5789">
              <w:rPr>
                <w:rFonts w:ascii="Times New Roman" w:hAnsi="Times New Roman"/>
                <w:bCs/>
              </w:rPr>
              <w:t>» потребителям, расположенным на территории Санкт-Петербурга.</w:t>
            </w:r>
            <w:bookmarkEnd w:id="0"/>
          </w:p>
          <w:p w:rsidR="001F5789" w:rsidRPr="001F5789" w:rsidRDefault="001F5789" w:rsidP="001F57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F5789">
              <w:rPr>
                <w:rFonts w:ascii="Times New Roman" w:hAnsi="Times New Roman"/>
                <w:bCs/>
              </w:rPr>
              <w:t>Энергоснабжающая</w:t>
            </w:r>
            <w:proofErr w:type="spellEnd"/>
            <w:r w:rsidRPr="001F5789">
              <w:rPr>
                <w:rFonts w:ascii="Times New Roman" w:hAnsi="Times New Roman"/>
                <w:bCs/>
              </w:rPr>
              <w:t xml:space="preserve"> организация поддерживает температуру подающей сетевой воды на коллекторе источника тепловой энергии в соответствии с те</w:t>
            </w:r>
            <w:r>
              <w:rPr>
                <w:rFonts w:ascii="Times New Roman" w:hAnsi="Times New Roman"/>
                <w:bCs/>
              </w:rPr>
              <w:t>мпературным графиком (Прил.</w:t>
            </w:r>
            <w:r w:rsidRPr="001F5789">
              <w:rPr>
                <w:rFonts w:ascii="Times New Roman" w:hAnsi="Times New Roman"/>
                <w:bCs/>
              </w:rPr>
              <w:t xml:space="preserve"> № 5). </w:t>
            </w:r>
          </w:p>
          <w:p w:rsidR="001F5789" w:rsidRPr="001F5789" w:rsidRDefault="001F5789" w:rsidP="001F57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5789">
              <w:rPr>
                <w:rFonts w:ascii="Times New Roman" w:hAnsi="Times New Roman"/>
                <w:bCs/>
              </w:rPr>
              <w:t>Начало и окончание отопительного сезона и периодического протапливания определяется решением органа государственной власти Санкт-Петербурга.</w:t>
            </w:r>
          </w:p>
          <w:p w:rsidR="001F5789" w:rsidRPr="001F5789" w:rsidRDefault="001F5789" w:rsidP="001F57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5789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1F5789">
              <w:rPr>
                <w:rFonts w:ascii="Times New Roman" w:hAnsi="Times New Roman"/>
                <w:bCs/>
              </w:rPr>
              <w:t>межотопительный</w:t>
            </w:r>
            <w:proofErr w:type="spellEnd"/>
            <w:r w:rsidRPr="001F5789">
              <w:rPr>
                <w:rFonts w:ascii="Times New Roman" w:hAnsi="Times New Roman"/>
                <w:bCs/>
              </w:rPr>
              <w:t xml:space="preserve"> период для ремонта теплоисточников и тепловых сетей </w:t>
            </w:r>
            <w:proofErr w:type="spellStart"/>
            <w:r w:rsidRPr="001F5789">
              <w:rPr>
                <w:rFonts w:ascii="Times New Roman" w:hAnsi="Times New Roman"/>
                <w:bCs/>
              </w:rPr>
              <w:t>Энергоснабжающей</w:t>
            </w:r>
            <w:proofErr w:type="spellEnd"/>
            <w:r w:rsidRPr="001F5789">
              <w:rPr>
                <w:rFonts w:ascii="Times New Roman" w:hAnsi="Times New Roman"/>
                <w:bCs/>
              </w:rPr>
              <w:t xml:space="preserve"> организации предоставляется право перерыва в подаче ГВС сроком на 14 (четырнадцать) дней  с</w:t>
            </w:r>
            <w:r w:rsidRPr="001F578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1F5789">
              <w:rPr>
                <w:rFonts w:ascii="Times New Roman" w:hAnsi="Times New Roman"/>
                <w:bCs/>
              </w:rPr>
              <w:t xml:space="preserve">предварительным уведомлением Абонента не позднее, чем за 10 (десять) дней. Абонент в этот период обязан выполнить необходимый ремонт или реконструкцию тепловых сетей и </w:t>
            </w:r>
            <w:proofErr w:type="spellStart"/>
            <w:r w:rsidRPr="001F5789">
              <w:rPr>
                <w:rFonts w:ascii="Times New Roman" w:hAnsi="Times New Roman"/>
                <w:bCs/>
              </w:rPr>
              <w:t>теплоустановок</w:t>
            </w:r>
            <w:proofErr w:type="spellEnd"/>
            <w:r w:rsidRPr="001F5789">
              <w:rPr>
                <w:rFonts w:ascii="Times New Roman" w:hAnsi="Times New Roman"/>
                <w:bCs/>
              </w:rPr>
              <w:t xml:space="preserve"> в границах балансовой принадлежности и эксплуатационной ответственности, и подготовить их к эксплуатации в предстоящем отопительном сезоне.</w:t>
            </w:r>
          </w:p>
          <w:p w:rsidR="001F5789" w:rsidRPr="001F5789" w:rsidRDefault="001F5789" w:rsidP="001F57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5789">
              <w:rPr>
                <w:rFonts w:ascii="Times New Roman" w:hAnsi="Times New Roman"/>
                <w:bCs/>
              </w:rPr>
              <w:t xml:space="preserve">В период ремонта теплоисточника, по письменной просьбе </w:t>
            </w:r>
            <w:r w:rsidRPr="001F5789">
              <w:rPr>
                <w:rFonts w:ascii="Times New Roman" w:hAnsi="Times New Roman"/>
                <w:bCs/>
              </w:rPr>
              <w:lastRenderedPageBreak/>
              <w:t xml:space="preserve">Абонента и при наличии технической возможности подачи от другого теплоисточника, перерыв в подаче ГВС может быть сокращен или исключен при условии согласия Абонента на оплату дополнительных затрат, связанных с подачей ГВС от другого теплоисточника. Согласованные параметры ГВС и дополнительные затраты </w:t>
            </w:r>
            <w:proofErr w:type="spellStart"/>
            <w:r w:rsidRPr="001F5789">
              <w:rPr>
                <w:rFonts w:ascii="Times New Roman" w:hAnsi="Times New Roman"/>
                <w:bCs/>
              </w:rPr>
              <w:t>Энергоснабжающей</w:t>
            </w:r>
            <w:proofErr w:type="spellEnd"/>
            <w:r w:rsidRPr="001F5789">
              <w:rPr>
                <w:rFonts w:ascii="Times New Roman" w:hAnsi="Times New Roman"/>
                <w:bCs/>
              </w:rPr>
              <w:t xml:space="preserve"> организации отражаются в двухстороннем акте, который подписывается Сторонами.</w:t>
            </w:r>
          </w:p>
          <w:p w:rsidR="001F5789" w:rsidRPr="001F5789" w:rsidRDefault="001F5789" w:rsidP="001F578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F5789">
              <w:rPr>
                <w:rFonts w:ascii="Times New Roman" w:hAnsi="Times New Roman"/>
                <w:bCs/>
              </w:rPr>
              <w:t>Состав и свойства горячей воды должны соответствовать СанПиН 2.1.4.1074-01 "Питьевая вода. Гигиенические требования к качеству воды централизованных систем питьевого водоснабжения. Контроль качества", утвержденные Главным государственным санитарным врачом РФ от 26 сентября 2001 г. № 24 и "СанПиН 2.1.4.2496-09. Гигиенические требования к обеспечению безопасности систем горячего водоснабжения. Изменение к СанПиН 2.1.4.1074-01 (далее СанПиН).</w:t>
            </w:r>
          </w:p>
          <w:p w:rsidR="001F5789" w:rsidRPr="00F33F3B" w:rsidRDefault="001F5789" w:rsidP="00B0562D">
            <w:pPr>
              <w:jc w:val="both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B0562D" w:rsidRPr="00B0562D" w:rsidRDefault="00E36FC7" w:rsidP="00B0562D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Классификация по ОКВЭД 2 – 35.30.14</w:t>
            </w:r>
          </w:p>
          <w:p w:rsidR="00B0562D" w:rsidRPr="00B0562D" w:rsidRDefault="00B0562D" w:rsidP="00B0562D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0562D">
              <w:rPr>
                <w:rFonts w:ascii="Times New Roman" w:hAnsi="Times New Roman"/>
                <w:bCs/>
                <w:sz w:val="23"/>
                <w:szCs w:val="23"/>
              </w:rPr>
              <w:t>Классиф</w:t>
            </w:r>
            <w:r w:rsidR="00E36FC7">
              <w:rPr>
                <w:rFonts w:ascii="Times New Roman" w:hAnsi="Times New Roman"/>
                <w:bCs/>
                <w:sz w:val="23"/>
                <w:szCs w:val="23"/>
              </w:rPr>
              <w:t>икация по ОКПД 2 –  35.30.11.120</w:t>
            </w:r>
          </w:p>
          <w:p w:rsidR="00822AF7" w:rsidRPr="000B7C03" w:rsidRDefault="00B0562D" w:rsidP="00462C3D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B0562D">
              <w:rPr>
                <w:rFonts w:ascii="Times New Roman" w:hAnsi="Times New Roman"/>
                <w:bCs/>
                <w:sz w:val="23"/>
                <w:szCs w:val="23"/>
              </w:rPr>
              <w:t>Количество (объем) оказываемых услуг – 1 условная единица</w:t>
            </w:r>
          </w:p>
        </w:tc>
      </w:tr>
      <w:tr w:rsidR="00822AF7" w:rsidRPr="00CF45F2" w:rsidTr="00A83E7A">
        <w:tc>
          <w:tcPr>
            <w:tcW w:w="3402" w:type="dxa"/>
            <w:shd w:val="clear" w:color="auto" w:fill="auto"/>
          </w:tcPr>
          <w:p w:rsidR="00822AF7" w:rsidRPr="00822AF7" w:rsidRDefault="00822AF7" w:rsidP="00822A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AF7">
              <w:rPr>
                <w:rFonts w:ascii="Times New Roman" w:hAnsi="Times New Roman"/>
                <w:b/>
              </w:rPr>
              <w:lastRenderedPageBreak/>
              <w:t>Место поставки товара, выполнения работ, оказания услуг</w:t>
            </w:r>
          </w:p>
        </w:tc>
        <w:tc>
          <w:tcPr>
            <w:tcW w:w="6628" w:type="dxa"/>
            <w:shd w:val="clear" w:color="auto" w:fill="auto"/>
          </w:tcPr>
          <w:p w:rsidR="00F33F3B" w:rsidRPr="00F33F3B" w:rsidRDefault="00F33F3B" w:rsidP="00F33F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F3B">
              <w:rPr>
                <w:rFonts w:ascii="Times New Roman" w:hAnsi="Times New Roman"/>
                <w:bCs/>
                <w:sz w:val="24"/>
                <w:szCs w:val="24"/>
              </w:rPr>
              <w:t xml:space="preserve">Подача тепловой  энергии и горячего водоснабжения осуществляется на объект, расположенный по адресу: 198412, СПб, г. Ломоносов, </w:t>
            </w:r>
            <w:proofErr w:type="spellStart"/>
            <w:r w:rsidRPr="00F33F3B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F33F3B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F33F3B">
              <w:rPr>
                <w:rFonts w:ascii="Times New Roman" w:hAnsi="Times New Roman"/>
                <w:bCs/>
                <w:sz w:val="24"/>
                <w:szCs w:val="24"/>
              </w:rPr>
              <w:t>обеды</w:t>
            </w:r>
            <w:proofErr w:type="spellEnd"/>
            <w:r w:rsidRPr="00F33F3B">
              <w:rPr>
                <w:rFonts w:ascii="Times New Roman" w:hAnsi="Times New Roman"/>
                <w:bCs/>
                <w:sz w:val="24"/>
                <w:szCs w:val="24"/>
              </w:rPr>
              <w:t>, д.24.</w:t>
            </w:r>
          </w:p>
          <w:p w:rsidR="00822AF7" w:rsidRPr="00F33F3B" w:rsidRDefault="00F33F3B" w:rsidP="00383E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F3B">
              <w:rPr>
                <w:rFonts w:ascii="Times New Roman" w:hAnsi="Times New Roman"/>
                <w:bCs/>
                <w:sz w:val="24"/>
                <w:szCs w:val="24"/>
              </w:rPr>
              <w:t>Котельная расположена по адресу: 198412, СПб, г</w:t>
            </w:r>
            <w:proofErr w:type="gramStart"/>
            <w:r w:rsidRPr="00F33F3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33F3B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Л</w:t>
            </w:r>
            <w:proofErr w:type="gramEnd"/>
            <w:r w:rsidRPr="00F33F3B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омоносов, ул. </w:t>
            </w:r>
            <w:proofErr w:type="spellStart"/>
            <w:r w:rsidRPr="00F33F3B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Федюнинского</w:t>
            </w:r>
            <w:proofErr w:type="spellEnd"/>
            <w:r w:rsidRPr="00F33F3B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, д. 3а, лит. А (T1/T2 = 150/70)</w:t>
            </w:r>
            <w:r w:rsidRPr="00F33F3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22AF7" w:rsidRPr="00CF45F2" w:rsidTr="00A83E7A">
        <w:tc>
          <w:tcPr>
            <w:tcW w:w="3402" w:type="dxa"/>
            <w:shd w:val="clear" w:color="auto" w:fill="auto"/>
          </w:tcPr>
          <w:p w:rsidR="00822AF7" w:rsidRPr="00822AF7" w:rsidRDefault="00822AF7" w:rsidP="00822A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AF7">
              <w:rPr>
                <w:rFonts w:ascii="Times New Roman" w:hAnsi="Times New Roman"/>
                <w:b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  <w:shd w:val="clear" w:color="auto" w:fill="auto"/>
          </w:tcPr>
          <w:p w:rsidR="00822AF7" w:rsidRPr="00CF45F2" w:rsidRDefault="006C391E" w:rsidP="006C391E">
            <w:pPr>
              <w:rPr>
                <w:rFonts w:ascii="Times New Roman" w:hAnsi="Times New Roman"/>
                <w:sz w:val="24"/>
                <w:szCs w:val="24"/>
              </w:rPr>
            </w:pPr>
            <w:r w:rsidRPr="006C391E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822AF7" w:rsidRPr="00CF45F2" w:rsidTr="00A83E7A">
        <w:tc>
          <w:tcPr>
            <w:tcW w:w="3402" w:type="dxa"/>
            <w:shd w:val="clear" w:color="auto" w:fill="auto"/>
          </w:tcPr>
          <w:p w:rsidR="00822AF7" w:rsidRPr="00822AF7" w:rsidRDefault="00822AF7" w:rsidP="00822A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AF7">
              <w:rPr>
                <w:rFonts w:ascii="Times New Roman" w:hAnsi="Times New Roman"/>
                <w:b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822AF7" w:rsidRPr="00397E43" w:rsidRDefault="004C2EBF" w:rsidP="00462C3D">
            <w:pPr>
              <w:pStyle w:val="a3"/>
              <w:jc w:val="both"/>
              <w:rPr>
                <w:color w:val="00B05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822AF7" w:rsidRPr="00397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окументация о закупке предоставляется путем размещения в Единой информационной системе</w:t>
            </w:r>
          </w:p>
        </w:tc>
      </w:tr>
      <w:tr w:rsidR="00822AF7" w:rsidRPr="00CF45F2" w:rsidTr="00A83E7A">
        <w:tc>
          <w:tcPr>
            <w:tcW w:w="3402" w:type="dxa"/>
            <w:shd w:val="clear" w:color="auto" w:fill="auto"/>
          </w:tcPr>
          <w:p w:rsidR="00822AF7" w:rsidRPr="00822AF7" w:rsidRDefault="00822AF7" w:rsidP="00822A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2AF7">
              <w:rPr>
                <w:rFonts w:ascii="Times New Roman" w:hAnsi="Times New Roman"/>
                <w:b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  <w:shd w:val="clear" w:color="auto" w:fill="auto"/>
          </w:tcPr>
          <w:p w:rsidR="00822AF7" w:rsidRPr="00CF45F2" w:rsidRDefault="00822AF7" w:rsidP="00462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F2">
              <w:rPr>
                <w:rFonts w:ascii="Times New Roman" w:hAnsi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CE0938" w:rsidRDefault="00CE0938"/>
    <w:sectPr w:rsidR="00CE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E16"/>
    <w:multiLevelType w:val="multilevel"/>
    <w:tmpl w:val="11ECF5B0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284" w:firstLine="709"/>
      </w:pPr>
      <w:rPr>
        <w:rFonts w:cs="Times New Roman" w:hint="default"/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90"/>
        </w:tabs>
        <w:ind w:left="1214" w:hanging="504"/>
      </w:pPr>
      <w:rPr>
        <w:rFonts w:cs="Times New Roman"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142"/>
        </w:tabs>
        <w:ind w:left="2494" w:hanging="792"/>
      </w:pPr>
      <w:rPr>
        <w:rFonts w:cs="Times New Roman" w:hint="default"/>
        <w:b w:val="0"/>
        <w:color w:val="auto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F7"/>
    <w:rsid w:val="000B7C03"/>
    <w:rsid w:val="00196AA4"/>
    <w:rsid w:val="001C2BB9"/>
    <w:rsid w:val="001F5789"/>
    <w:rsid w:val="00312314"/>
    <w:rsid w:val="0031518F"/>
    <w:rsid w:val="00383E54"/>
    <w:rsid w:val="00424E08"/>
    <w:rsid w:val="004C2EBF"/>
    <w:rsid w:val="005275D6"/>
    <w:rsid w:val="006C391E"/>
    <w:rsid w:val="007577F4"/>
    <w:rsid w:val="00822AF7"/>
    <w:rsid w:val="00A83E7A"/>
    <w:rsid w:val="00B0562D"/>
    <w:rsid w:val="00B117C6"/>
    <w:rsid w:val="00B27AE9"/>
    <w:rsid w:val="00CE0938"/>
    <w:rsid w:val="00E36FC7"/>
    <w:rsid w:val="00EA42E5"/>
    <w:rsid w:val="00ED3FBE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F7"/>
    <w:pPr>
      <w:spacing w:after="1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F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822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F7"/>
    <w:pPr>
      <w:spacing w:after="12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F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822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kupki@polarex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@polarex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Махрова</dc:creator>
  <cp:lastModifiedBy>Екатерина Владимировна Махрова</cp:lastModifiedBy>
  <cp:revision>4</cp:revision>
  <cp:lastPrinted>2017-03-22T11:56:00Z</cp:lastPrinted>
  <dcterms:created xsi:type="dcterms:W3CDTF">2017-04-05T07:30:00Z</dcterms:created>
  <dcterms:modified xsi:type="dcterms:W3CDTF">2017-04-05T08:27:00Z</dcterms:modified>
</cp:coreProperties>
</file>